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3C5A" w14:textId="77777777" w:rsidR="002F50F4" w:rsidRDefault="008F3782">
      <w:pPr>
        <w:pStyle w:val="a0"/>
        <w:rPr>
          <w:rFonts w:hint="eastAsia"/>
        </w:rPr>
      </w:pPr>
      <w:r>
        <w:t xml:space="preserve">※ </w:t>
      </w:r>
      <w:r>
        <w:t>本範例已設定格式，請勿更動；示範寫作內容僅供參考，非評選依據。投稿稿件請刪除本說明</w:t>
      </w:r>
      <w:r>
        <w:rPr>
          <w:rFonts w:hint="eastAsia"/>
        </w:rPr>
        <w:t>文字</w:t>
      </w:r>
      <w:bookmarkStart w:id="0" w:name="_GoBack"/>
      <w:bookmarkEnd w:id="0"/>
      <w:r>
        <w:t>。</w:t>
      </w:r>
    </w:p>
    <w:p w14:paraId="5D622515" w14:textId="77777777" w:rsidR="002F50F4" w:rsidRDefault="008F3782">
      <w:pPr>
        <w:pStyle w:val="a4"/>
        <w:rPr>
          <w:rFonts w:hint="eastAsia"/>
        </w:rPr>
      </w:pPr>
      <w:r>
        <w:t>藝術品</w:t>
      </w:r>
      <w:proofErr w:type="gramStart"/>
      <w:r>
        <w:t>一定美嗎</w:t>
      </w:r>
      <w:proofErr w:type="gramEnd"/>
      <w:r>
        <w:t>？</w:t>
      </w:r>
      <w:r>
        <w:commentReference w:id="1"/>
      </w:r>
    </w:p>
    <w:p w14:paraId="19356F0C" w14:textId="77777777" w:rsidR="002F50F4" w:rsidRDefault="008F3782">
      <w:pPr>
        <w:spacing w:before="180" w:after="180" w:line="360" w:lineRule="auto"/>
        <w:ind w:firstLine="480"/>
        <w:rPr>
          <w:rFonts w:hint="eastAsia"/>
        </w:rPr>
      </w:pPr>
      <w:commentRangeStart w:id="2"/>
      <w:r>
        <w:rPr>
          <w:rFonts w:ascii="新細明體" w:hAnsi="新細明體" w:cs="新細明體"/>
        </w:rPr>
        <w:t>走進當代美術館，映入眼簾的第一幅畫：一支煙斗，下面寫著「這不是一支煙斗」。走到隔壁，一個扭曲的鬼臉，在扭曲的世界裡吶喊著。再繼續走，一幅一幅又是一幅，這幅看起來像孩子的塗鴉，那幅看起來就是用電腦畫出來的幾何圖形。在這偌大的美術館，陳列著世界上最有名的藝術品，在體驗了無感、驚嚇、荒謬、可笑、疑惑之後，唯獨缺少的是平常被稱作「美」的感受。這座收藏藝術品的空間，到底為什麼叫做「美」術館？藝術是什麼？美是什麼？藝術品跟美之間的關聯又是什麼？</w:t>
      </w:r>
      <w:commentRangeEnd w:id="2"/>
      <w:r>
        <w:commentReference w:id="2"/>
      </w:r>
    </w:p>
    <w:p w14:paraId="31F1DFB9" w14:textId="77777777" w:rsidR="002F50F4" w:rsidRDefault="008F3782">
      <w:pPr>
        <w:spacing w:before="180" w:after="180" w:line="360" w:lineRule="auto"/>
        <w:ind w:firstLine="480"/>
        <w:rPr>
          <w:rFonts w:hint="eastAsia"/>
        </w:rPr>
      </w:pPr>
      <w:commentRangeStart w:id="3"/>
      <w:r>
        <w:rPr>
          <w:rFonts w:ascii="新細明體" w:hAnsi="新細明體" w:cs="新細明體"/>
        </w:rPr>
        <w:t>在古希臘的時代，藝術跟技術兩個概念來自同一</w:t>
      </w:r>
      <w:proofErr w:type="gramStart"/>
      <w:r>
        <w:rPr>
          <w:rFonts w:ascii="新細明體" w:hAnsi="新細明體" w:cs="新細明體"/>
        </w:rPr>
        <w:t>個</w:t>
      </w:r>
      <w:proofErr w:type="gramEnd"/>
      <w:r>
        <w:rPr>
          <w:rFonts w:ascii="新細明體" w:hAnsi="新細明體" w:cs="新細明體"/>
        </w:rPr>
        <w:t>字</w:t>
      </w:r>
      <w:proofErr w:type="spellStart"/>
      <w:r>
        <w:rPr>
          <w:rFonts w:ascii="新細明體" w:hAnsi="新細明體" w:cs="新細明體"/>
        </w:rPr>
        <w:t>techne</w:t>
      </w:r>
      <w:proofErr w:type="spellEnd"/>
      <w:r>
        <w:rPr>
          <w:rFonts w:ascii="新細明體" w:hAnsi="新細明體" w:cs="新細明體"/>
        </w:rPr>
        <w:t>，因為兩者</w:t>
      </w:r>
      <w:r>
        <w:rPr>
          <w:rFonts w:ascii="新細明體" w:hAnsi="新細明體" w:cs="新細明體"/>
        </w:rPr>
        <w:t>都是某種實作知識引導下的製造活動。然而，今天技術跟藝術分了家，技術指的是製造出有實用性物品的活動，而藝術則變成製造「美感」（</w:t>
      </w:r>
      <w:proofErr w:type="spellStart"/>
      <w:r>
        <w:rPr>
          <w:rFonts w:ascii="新細明體" w:hAnsi="新細明體" w:cs="新細明體"/>
        </w:rPr>
        <w:t>aethetics</w:t>
      </w:r>
      <w:proofErr w:type="spellEnd"/>
      <w:r>
        <w:rPr>
          <w:rFonts w:ascii="新細明體" w:hAnsi="新細明體" w:cs="新細明體"/>
        </w:rPr>
        <w:t>）的創作。藝術變成一種為創作而創作，而非為使用而創作的活動，在這個分化下，藝術創作好像因此跟「美感」這個詞緊緊相連在一起。然而，「美感」（</w:t>
      </w:r>
      <w:proofErr w:type="spellStart"/>
      <w:r>
        <w:rPr>
          <w:rFonts w:ascii="新細明體" w:hAnsi="新細明體" w:cs="新細明體"/>
        </w:rPr>
        <w:t>aethetics</w:t>
      </w:r>
      <w:proofErr w:type="spellEnd"/>
      <w:r>
        <w:rPr>
          <w:rFonts w:ascii="新細明體" w:hAnsi="新細明體" w:cs="新細明體"/>
        </w:rPr>
        <w:t>）一詞在最開始的時候，這個字本身單純就只有「感受」的意思，跟美或不美並沒有任何關係。如果這樣來解釋，那麼藝術品似乎就只是能夠「創造感受」的人造物，在這個意義下，藝術品好像跟美不美並沒有什麼必然關係。</w:t>
      </w:r>
      <w:commentRangeEnd w:id="3"/>
      <w:r>
        <w:commentReference w:id="3"/>
      </w:r>
    </w:p>
    <w:p w14:paraId="2720972C" w14:textId="77777777" w:rsidR="002F50F4" w:rsidRDefault="008F3782">
      <w:pPr>
        <w:spacing w:before="180" w:after="180" w:line="360" w:lineRule="auto"/>
        <w:ind w:firstLine="480"/>
        <w:rPr>
          <w:rFonts w:hint="eastAsia"/>
        </w:rPr>
      </w:pPr>
      <w:commentRangeStart w:id="4"/>
      <w:r>
        <w:rPr>
          <w:rFonts w:ascii="新細明體" w:hAnsi="新細明體" w:cs="新細明體"/>
        </w:rPr>
        <w:t>討論了這</w:t>
      </w:r>
      <w:r>
        <w:rPr>
          <w:rFonts w:ascii="新細明體" w:hAnsi="新細明體" w:cs="新細明體"/>
        </w:rPr>
        <w:t>麼多「美感」與「美」，「美」到底是個什麼樣的感覺？一個令人驚呼讚嘆的感受？</w:t>
      </w:r>
      <w:proofErr w:type="gramStart"/>
      <w:r>
        <w:rPr>
          <w:rFonts w:ascii="新細明體" w:hAnsi="新細明體" w:cs="新細明體"/>
        </w:rPr>
        <w:t>一個舒</w:t>
      </w:r>
      <w:proofErr w:type="gramEnd"/>
      <w:r>
        <w:rPr>
          <w:rFonts w:ascii="新細明體" w:hAnsi="新細明體" w:cs="新細明體"/>
        </w:rPr>
        <w:t>爽順眼的瞬間？還是一個致命的吸引力？如果說「美」只是符合黃金比例或特定規則的影像，那麼「美」的東西就一定不會是「藝術品」，因為這樣一來工匠就只是「製作」而沒有「創作」。如果「美」一定要是一個正面的感受，那麼「美」的東西似乎又一次受到社會眼光、個人主觀喜好的限制，為創作而創作的藝術根本</w:t>
      </w:r>
      <w:proofErr w:type="gramStart"/>
      <w:r>
        <w:rPr>
          <w:rFonts w:ascii="新細明體" w:hAnsi="新細明體" w:cs="新細明體"/>
        </w:rPr>
        <w:t>應該避美而</w:t>
      </w:r>
      <w:proofErr w:type="gramEnd"/>
      <w:r>
        <w:rPr>
          <w:rFonts w:ascii="新細明體" w:hAnsi="新細明體" w:cs="新細明體"/>
        </w:rPr>
        <w:t>遠之才對。然而，若「美」這個感受指的是一種吸引力，因為對象本身的不尋常而讓人忍不住將注意力停留，這樣</w:t>
      </w:r>
      <w:proofErr w:type="gramStart"/>
      <w:r>
        <w:rPr>
          <w:rFonts w:ascii="新細明體" w:hAnsi="新細明體" w:cs="新細明體"/>
        </w:rPr>
        <w:t>一來，</w:t>
      </w:r>
      <w:proofErr w:type="gramEnd"/>
      <w:r>
        <w:rPr>
          <w:rFonts w:ascii="新細明體" w:hAnsi="新細明體" w:cs="新細明體"/>
        </w:rPr>
        <w:t>作為創造的產物，成功的藝術品理所</w:t>
      </w:r>
      <w:r>
        <w:rPr>
          <w:rFonts w:ascii="新細明體" w:hAnsi="新細明體" w:cs="新細明體"/>
        </w:rPr>
        <w:t>當然要超脫尋常，創造新意。在這個意義下，真正的藝術品，除了「美」沒有任何概念可以定義。</w:t>
      </w:r>
      <w:commentRangeEnd w:id="4"/>
      <w:r>
        <w:commentReference w:id="4"/>
      </w:r>
    </w:p>
    <w:p w14:paraId="28543A18" w14:textId="77777777" w:rsidR="002F50F4" w:rsidRDefault="008F3782">
      <w:pPr>
        <w:pStyle w:val="a0"/>
        <w:rPr>
          <w:rFonts w:hint="eastAsia"/>
        </w:rPr>
      </w:pPr>
      <w:commentRangeStart w:id="5"/>
      <w:r>
        <w:t>藝術品是否一定美？乍看之下，藝術品美醜必須交由觀看者的主觀感受判定，因此藝術品不一定對每個人</w:t>
      </w:r>
      <w:proofErr w:type="gramStart"/>
      <w:r>
        <w:t>來說都美</w:t>
      </w:r>
      <w:proofErr w:type="gramEnd"/>
      <w:r>
        <w:t>。然而，如果「美」純然</w:t>
      </w:r>
      <w:proofErr w:type="gramStart"/>
      <w:r>
        <w:t>主觀，</w:t>
      </w:r>
      <w:proofErr w:type="gramEnd"/>
      <w:r>
        <w:t>那這個詞彙如何產生出一個普遍的意義，讓大家在使用「美」這個字的時候知道對方在說什麼？換個思考方式，與其認為「美」是一種性質，在對象合乎特定條件的時候就能夠展現「美」，不如反過來探討「美」是否是一種在感受者身上引發特定反應的能力，更明確來講，吸引的能力。而藝術品，作為純創造活動的產物，只能用</w:t>
      </w:r>
      <w:r>
        <w:t>「創意」來界定它的存在意義，換句話說，藝術品除了</w:t>
      </w:r>
      <w:proofErr w:type="gramStart"/>
      <w:r>
        <w:t>創造出跳脫</w:t>
      </w:r>
      <w:proofErr w:type="gramEnd"/>
      <w:r>
        <w:t>日常</w:t>
      </w:r>
      <w:r>
        <w:lastRenderedPageBreak/>
        <w:t>習慣的感受，沒有其他目的能夠定義「為創造而創造」的產物。在這個意義下，藝術品，不僅美，甚至只剩下美可以用來定義它，因為一個沒有任何能力吸引任何人的作品，就只是一個「創造」不出任何意義的物品。</w:t>
      </w:r>
      <w:commentRangeEnd w:id="5"/>
      <w:r>
        <w:commentReference w:id="5"/>
      </w:r>
    </w:p>
    <w:sectPr w:rsidR="002F50F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者不明" w:date="2020-04-21T23:12:00Z" w:initials="">
    <w:p w14:paraId="7C663CDF" w14:textId="77777777" w:rsidR="002F50F4" w:rsidRDefault="008F3782">
      <w:pPr>
        <w:rPr>
          <w:rFonts w:hint="eastAsia"/>
        </w:rPr>
      </w:pPr>
      <w:r>
        <w:rPr>
          <w:sz w:val="21"/>
        </w:rPr>
        <w:t>請打出包含完整題目的參賽標題（三選一）。</w:t>
      </w:r>
    </w:p>
  </w:comment>
  <w:comment w:id="2" w:author="作者不明" w:date="2020-04-21T23:02:00Z" w:initials="">
    <w:p w14:paraId="793A4107" w14:textId="77777777" w:rsidR="002F50F4" w:rsidRDefault="008F3782">
      <w:pPr>
        <w:rPr>
          <w:rFonts w:hint="eastAsia"/>
        </w:rPr>
      </w:pPr>
      <w:r>
        <w:rPr>
          <w:sz w:val="21"/>
        </w:rPr>
        <w:t>導論：在文章的一開始把題目的問題解釋</w:t>
      </w:r>
      <w:proofErr w:type="gramStart"/>
      <w:r>
        <w:rPr>
          <w:sz w:val="21"/>
        </w:rPr>
        <w:t>清楚，</w:t>
      </w:r>
      <w:proofErr w:type="gramEnd"/>
      <w:r>
        <w:rPr>
          <w:sz w:val="21"/>
        </w:rPr>
        <w:t>讓讀者知道對你來說這個題目必須要處理哪些面向才能夠回答。</w:t>
      </w:r>
    </w:p>
  </w:comment>
  <w:comment w:id="3" w:author="作者不明" w:date="2020-04-21T23:03:00Z" w:initials="">
    <w:p w14:paraId="4ADD99DC" w14:textId="77777777" w:rsidR="002F50F4" w:rsidRDefault="008F3782">
      <w:pPr>
        <w:rPr>
          <w:rFonts w:hint="eastAsia"/>
        </w:rPr>
      </w:pPr>
      <w:r>
        <w:rPr>
          <w:sz w:val="21"/>
        </w:rPr>
        <w:t>立論：把自己的初步立場寫出來</w:t>
      </w:r>
    </w:p>
  </w:comment>
  <w:comment w:id="4" w:author="作者不明" w:date="2020-04-21T23:03:00Z" w:initials="">
    <w:p w14:paraId="3264718D" w14:textId="77777777" w:rsidR="002F50F4" w:rsidRDefault="008F3782">
      <w:pPr>
        <w:rPr>
          <w:rFonts w:hint="eastAsia"/>
        </w:rPr>
      </w:pPr>
      <w:r>
        <w:rPr>
          <w:sz w:val="21"/>
        </w:rPr>
        <w:t>推論：在這個初步立場之下，近一步發展自己的看法直到有足夠的論述來回答自己對題目的</w:t>
      </w:r>
      <w:r>
        <w:rPr>
          <w:sz w:val="21"/>
        </w:rPr>
        <w:t>理解與提問。</w:t>
      </w:r>
    </w:p>
  </w:comment>
  <w:comment w:id="5" w:author="作者不明" w:date="2020-04-21T23:04:00Z" w:initials="">
    <w:p w14:paraId="526505E3" w14:textId="77777777" w:rsidR="002F50F4" w:rsidRDefault="008F3782">
      <w:pPr>
        <w:rPr>
          <w:rFonts w:hint="eastAsia"/>
        </w:rPr>
      </w:pPr>
      <w:r>
        <w:rPr>
          <w:sz w:val="21"/>
        </w:rPr>
        <w:t>結論：把整體的論述過程重新跟題目連結，並說明自己的立場如何能回應主題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663CDF" w15:done="0"/>
  <w15:commentEx w15:paraId="793A4107" w15:done="0"/>
  <w15:commentEx w15:paraId="4ADD99DC" w15:done="0"/>
  <w15:commentEx w15:paraId="3264718D" w15:done="0"/>
  <w15:commentEx w15:paraId="526505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TC">
    <w:panose1 w:val="020204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194"/>
    <w:multiLevelType w:val="multilevel"/>
    <w:tmpl w:val="CA720B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2F50F4"/>
    <w:rsid w:val="002F50F4"/>
    <w:rsid w:val="008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CE08"/>
  <w15:docId w15:val="{5D884B73-7CA6-49B5-9761-4AB4788F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qFormat/>
    <w:pPr>
      <w:spacing w:before="200" w:after="120"/>
      <w:outlineLvl w:val="1"/>
    </w:pPr>
    <w:rPr>
      <w:rFonts w:eastAsia="Noto Serif CJK TC"/>
      <w:b/>
      <w:bCs/>
      <w:sz w:val="36"/>
      <w:szCs w:val="36"/>
    </w:rPr>
  </w:style>
  <w:style w:type="paragraph" w:styleId="3">
    <w:name w:val="heading 3"/>
    <w:basedOn w:val="a"/>
    <w:next w:val="a0"/>
    <w:qFormat/>
    <w:pPr>
      <w:spacing w:before="140" w:after="120"/>
      <w:outlineLvl w:val="2"/>
    </w:pPr>
    <w:rPr>
      <w:rFonts w:eastAsia="Noto Serif CJK TC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Subtitle"/>
    <w:basedOn w:val="a"/>
    <w:next w:val="a0"/>
    <w:qFormat/>
    <w:pPr>
      <w:spacing w:before="60" w:after="120"/>
      <w:jc w:val="center"/>
    </w:pPr>
    <w:rPr>
      <w:sz w:val="36"/>
      <w:szCs w:val="36"/>
    </w:rPr>
  </w:style>
  <w:style w:type="paragraph" w:styleId="a9">
    <w:name w:val="annotation text"/>
    <w:basedOn w:val="a"/>
    <w:link w:val="aa"/>
    <w:uiPriority w:val="99"/>
    <w:semiHidden/>
    <w:unhideWhenUsed/>
    <w:rPr>
      <w:rFonts w:cs="Mangal"/>
      <w:szCs w:val="21"/>
    </w:rPr>
  </w:style>
  <w:style w:type="character" w:customStyle="1" w:styleId="aa">
    <w:name w:val="註解文字 字元"/>
    <w:basedOn w:val="a1"/>
    <w:link w:val="a9"/>
    <w:uiPriority w:val="99"/>
    <w:semiHidden/>
    <w:rPr>
      <w:rFonts w:cs="Mangal"/>
      <w:szCs w:val="21"/>
    </w:rPr>
  </w:style>
  <w:style w:type="character" w:styleId="ab">
    <w:name w:val="annotation reference"/>
    <w:basedOn w:val="a1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3782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註解方塊文字 字元"/>
    <w:basedOn w:val="a1"/>
    <w:link w:val="ac"/>
    <w:uiPriority w:val="99"/>
    <w:semiHidden/>
    <w:rsid w:val="008F3782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一般文章</dc:title>
  <dc:subject/>
  <dc:creator/>
  <dc:description/>
  <cp:lastModifiedBy>獻儀 邱</cp:lastModifiedBy>
  <cp:revision>5</cp:revision>
  <dcterms:created xsi:type="dcterms:W3CDTF">2020-04-21T20:47:00Z</dcterms:created>
  <dcterms:modified xsi:type="dcterms:W3CDTF">2020-04-22T02:45:00Z</dcterms:modified>
  <dc:language>zh-TW</dc:language>
</cp:coreProperties>
</file>